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6D0" w:rsidRDefault="00557FED" w:rsidP="00557FED">
      <w:pPr>
        <w:jc w:val="center"/>
        <w:rPr>
          <w:rFonts w:ascii="Times New Roman" w:hAnsi="Times New Roman" w:cs="Times New Roman"/>
          <w:b/>
          <w:sz w:val="28"/>
        </w:rPr>
      </w:pPr>
      <w:r w:rsidRPr="00557FED">
        <w:rPr>
          <w:rFonts w:ascii="Times New Roman" w:hAnsi="Times New Roman" w:cs="Times New Roman"/>
          <w:b/>
          <w:sz w:val="28"/>
        </w:rPr>
        <w:t xml:space="preserve">Сведения о доходах, расходах, об имуществе и обязательствах имущественного характера, представленные работниками МБУ ДО СШ за отчетный период с </w:t>
      </w:r>
      <w:r w:rsidR="00990022">
        <w:rPr>
          <w:rFonts w:ascii="Times New Roman" w:hAnsi="Times New Roman" w:cs="Times New Roman"/>
          <w:b/>
          <w:sz w:val="28"/>
        </w:rPr>
        <w:t>0</w:t>
      </w:r>
      <w:r w:rsidRPr="00557FED">
        <w:rPr>
          <w:rFonts w:ascii="Times New Roman" w:hAnsi="Times New Roman" w:cs="Times New Roman"/>
          <w:b/>
          <w:sz w:val="28"/>
        </w:rPr>
        <w:t>1 января 2023 г. по 31 декабря 2023 г.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541"/>
        <w:gridCol w:w="1168"/>
        <w:gridCol w:w="1068"/>
        <w:gridCol w:w="1509"/>
        <w:gridCol w:w="920"/>
        <w:gridCol w:w="1315"/>
        <w:gridCol w:w="819"/>
        <w:gridCol w:w="920"/>
        <w:gridCol w:w="1315"/>
        <w:gridCol w:w="1328"/>
        <w:gridCol w:w="1424"/>
        <w:gridCol w:w="1459"/>
      </w:tblGrid>
      <w:tr w:rsidR="00335167" w:rsidTr="00335167">
        <w:tc>
          <w:tcPr>
            <w:tcW w:w="1562" w:type="dxa"/>
            <w:vMerge w:val="restart"/>
          </w:tcPr>
          <w:p w:rsidR="00335167" w:rsidRPr="00557FED" w:rsidRDefault="00335167" w:rsidP="003351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57FED">
              <w:rPr>
                <w:rFonts w:ascii="Times New Roman" w:hAnsi="Times New Roman" w:cs="Times New Roman"/>
                <w:sz w:val="20"/>
              </w:rPr>
              <w:t>Ф.И.</w:t>
            </w:r>
            <w:proofErr w:type="gramStart"/>
            <w:r w:rsidRPr="00557FED">
              <w:rPr>
                <w:rFonts w:ascii="Times New Roman" w:hAnsi="Times New Roman" w:cs="Times New Roman"/>
                <w:sz w:val="20"/>
              </w:rPr>
              <w:t>О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 w:rsidRPr="00557FED">
              <w:rPr>
                <w:rFonts w:ascii="Times New Roman" w:hAnsi="Times New Roman" w:cs="Times New Roman"/>
                <w:sz w:val="20"/>
              </w:rPr>
              <w:t xml:space="preserve"> чьи сведения предоставляются</w:t>
            </w:r>
          </w:p>
        </w:tc>
        <w:tc>
          <w:tcPr>
            <w:tcW w:w="1183" w:type="dxa"/>
            <w:vMerge w:val="restart"/>
          </w:tcPr>
          <w:p w:rsidR="00335167" w:rsidRPr="00557FED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Должность</w:t>
            </w:r>
          </w:p>
        </w:tc>
        <w:tc>
          <w:tcPr>
            <w:tcW w:w="4685" w:type="dxa"/>
            <w:gridSpan w:val="4"/>
          </w:tcPr>
          <w:p w:rsidR="00335167" w:rsidRPr="00557FED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3091" w:type="dxa"/>
            <w:gridSpan w:val="3"/>
          </w:tcPr>
          <w:p w:rsidR="00335167" w:rsidRPr="00557FED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Объекты недвижимости, находящиеся</w:t>
            </w:r>
            <w:r>
              <w:rPr>
                <w:rFonts w:ascii="Times New Roman" w:hAnsi="Times New Roman" w:cs="Times New Roman"/>
                <w:sz w:val="20"/>
              </w:rPr>
              <w:t xml:space="preserve"> в пользовании</w:t>
            </w:r>
          </w:p>
        </w:tc>
        <w:tc>
          <w:tcPr>
            <w:tcW w:w="1345" w:type="dxa"/>
            <w:vMerge w:val="restart"/>
          </w:tcPr>
          <w:p w:rsidR="00335167" w:rsidRPr="00557FED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Транспортные средства (вид, марка)</w:t>
            </w:r>
          </w:p>
        </w:tc>
        <w:tc>
          <w:tcPr>
            <w:tcW w:w="1442" w:type="dxa"/>
            <w:vMerge w:val="restart"/>
          </w:tcPr>
          <w:p w:rsidR="00335167" w:rsidRPr="00557FED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Декларативный годовой доход (руб.)</w:t>
            </w:r>
          </w:p>
        </w:tc>
        <w:tc>
          <w:tcPr>
            <w:tcW w:w="1478" w:type="dxa"/>
            <w:vMerge w:val="restart"/>
          </w:tcPr>
          <w:p w:rsidR="00335167" w:rsidRPr="00557FED" w:rsidRDefault="00335167" w:rsidP="003351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Сведения об источниках получения средств, за счет которых совершена сделка (вид приобретенного имущества, источники) </w:t>
            </w:r>
          </w:p>
        </w:tc>
      </w:tr>
      <w:tr w:rsidR="00335167" w:rsidTr="00335167">
        <w:tc>
          <w:tcPr>
            <w:tcW w:w="1562" w:type="dxa"/>
            <w:vMerge/>
          </w:tcPr>
          <w:p w:rsidR="00335167" w:rsidRDefault="00335167" w:rsidP="00557F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83" w:type="dxa"/>
            <w:vMerge/>
          </w:tcPr>
          <w:p w:rsidR="00335167" w:rsidRDefault="00335167" w:rsidP="00557F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62" w:type="dxa"/>
          </w:tcPr>
          <w:p w:rsidR="00335167" w:rsidRPr="00557FED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57FED">
              <w:rPr>
                <w:rFonts w:ascii="Times New Roman" w:hAnsi="Times New Roman" w:cs="Times New Roman"/>
                <w:sz w:val="20"/>
              </w:rPr>
              <w:t>Вид объекта</w:t>
            </w:r>
          </w:p>
        </w:tc>
        <w:tc>
          <w:tcPr>
            <w:tcW w:w="1360" w:type="dxa"/>
          </w:tcPr>
          <w:p w:rsidR="00335167" w:rsidRPr="00557FED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57FED">
              <w:rPr>
                <w:rFonts w:ascii="Times New Roman" w:hAnsi="Times New Roman" w:cs="Times New Roman"/>
                <w:sz w:val="20"/>
              </w:rPr>
              <w:t>Вид собственности</w:t>
            </w:r>
          </w:p>
        </w:tc>
        <w:tc>
          <w:tcPr>
            <w:tcW w:w="931" w:type="dxa"/>
          </w:tcPr>
          <w:p w:rsidR="00335167" w:rsidRPr="00557FED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Площадь (кв. м.)</w:t>
            </w:r>
          </w:p>
        </w:tc>
        <w:tc>
          <w:tcPr>
            <w:tcW w:w="1332" w:type="dxa"/>
          </w:tcPr>
          <w:p w:rsidR="00335167" w:rsidRPr="00557FED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828" w:type="dxa"/>
          </w:tcPr>
          <w:p w:rsidR="00335167" w:rsidRPr="00557FED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57FED">
              <w:rPr>
                <w:rFonts w:ascii="Times New Roman" w:hAnsi="Times New Roman" w:cs="Times New Roman"/>
                <w:sz w:val="20"/>
              </w:rPr>
              <w:t>Вид объекта</w:t>
            </w:r>
          </w:p>
        </w:tc>
        <w:tc>
          <w:tcPr>
            <w:tcW w:w="931" w:type="dxa"/>
          </w:tcPr>
          <w:p w:rsidR="00335167" w:rsidRPr="00557FED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35167">
              <w:rPr>
                <w:rFonts w:ascii="Times New Roman" w:hAnsi="Times New Roman" w:cs="Times New Roman"/>
                <w:sz w:val="20"/>
              </w:rPr>
              <w:t>Площадь (кв.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335167">
              <w:rPr>
                <w:rFonts w:ascii="Times New Roman" w:hAnsi="Times New Roman" w:cs="Times New Roman"/>
                <w:sz w:val="20"/>
              </w:rPr>
              <w:t>м.)</w:t>
            </w:r>
          </w:p>
        </w:tc>
        <w:tc>
          <w:tcPr>
            <w:tcW w:w="1332" w:type="dxa"/>
          </w:tcPr>
          <w:p w:rsidR="00335167" w:rsidRPr="00557FED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1345" w:type="dxa"/>
            <w:vMerge/>
          </w:tcPr>
          <w:p w:rsidR="00335167" w:rsidRPr="00557FED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2" w:type="dxa"/>
            <w:vMerge/>
          </w:tcPr>
          <w:p w:rsidR="00335167" w:rsidRPr="00557FED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8" w:type="dxa"/>
            <w:vMerge/>
          </w:tcPr>
          <w:p w:rsidR="00335167" w:rsidRPr="00557FED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35167" w:rsidTr="00335167">
        <w:trPr>
          <w:trHeight w:val="465"/>
        </w:trPr>
        <w:tc>
          <w:tcPr>
            <w:tcW w:w="1562" w:type="dxa"/>
            <w:vMerge w:val="restart"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35167">
              <w:rPr>
                <w:rFonts w:ascii="Times New Roman" w:hAnsi="Times New Roman" w:cs="Times New Roman"/>
                <w:sz w:val="20"/>
              </w:rPr>
              <w:t>Деткин Евгений Александрович</w:t>
            </w:r>
          </w:p>
        </w:tc>
        <w:tc>
          <w:tcPr>
            <w:tcW w:w="1183" w:type="dxa"/>
            <w:vMerge w:val="restart"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35167">
              <w:rPr>
                <w:rFonts w:ascii="Times New Roman" w:hAnsi="Times New Roman" w:cs="Times New Roman"/>
                <w:sz w:val="20"/>
              </w:rPr>
              <w:t>Заместитель директора по УВР</w:t>
            </w:r>
          </w:p>
        </w:tc>
        <w:tc>
          <w:tcPr>
            <w:tcW w:w="1062" w:type="dxa"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35167">
              <w:rPr>
                <w:rFonts w:ascii="Times New Roman" w:hAnsi="Times New Roman" w:cs="Times New Roman"/>
                <w:sz w:val="20"/>
              </w:rPr>
              <w:t>1/4 жилой дом</w:t>
            </w:r>
          </w:p>
        </w:tc>
        <w:tc>
          <w:tcPr>
            <w:tcW w:w="1360" w:type="dxa"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35167">
              <w:rPr>
                <w:rFonts w:ascii="Times New Roman" w:hAnsi="Times New Roman" w:cs="Times New Roman"/>
                <w:sz w:val="20"/>
              </w:rPr>
              <w:t>Общая долевая собственность</w:t>
            </w:r>
          </w:p>
        </w:tc>
        <w:tc>
          <w:tcPr>
            <w:tcW w:w="931" w:type="dxa"/>
          </w:tcPr>
          <w:p w:rsidR="00335167" w:rsidRPr="00335167" w:rsidRDefault="00335167" w:rsidP="003351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70,2 </w:t>
            </w:r>
          </w:p>
        </w:tc>
        <w:tc>
          <w:tcPr>
            <w:tcW w:w="1332" w:type="dxa"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828" w:type="dxa"/>
            <w:vMerge w:val="restart"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1" w:type="dxa"/>
            <w:vMerge w:val="restart"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2" w:type="dxa"/>
            <w:vMerge w:val="restart"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5" w:type="dxa"/>
            <w:vMerge w:val="restart"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2" w:type="dxa"/>
            <w:vMerge w:val="restart"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949 082,00</w:t>
            </w:r>
          </w:p>
        </w:tc>
        <w:tc>
          <w:tcPr>
            <w:tcW w:w="1478" w:type="dxa"/>
            <w:vMerge w:val="restart"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335167" w:rsidTr="00335167">
        <w:trPr>
          <w:trHeight w:val="540"/>
        </w:trPr>
        <w:tc>
          <w:tcPr>
            <w:tcW w:w="1562" w:type="dxa"/>
            <w:vMerge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83" w:type="dxa"/>
            <w:vMerge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2" w:type="dxa"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1/4 земельный участок</w:t>
            </w:r>
          </w:p>
        </w:tc>
        <w:tc>
          <w:tcPr>
            <w:tcW w:w="1360" w:type="dxa"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35167">
              <w:rPr>
                <w:rFonts w:ascii="Times New Roman" w:hAnsi="Times New Roman" w:cs="Times New Roman"/>
                <w:sz w:val="20"/>
              </w:rPr>
              <w:t>Общая долевая собственность</w:t>
            </w:r>
          </w:p>
        </w:tc>
        <w:tc>
          <w:tcPr>
            <w:tcW w:w="931" w:type="dxa"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652</w:t>
            </w:r>
          </w:p>
        </w:tc>
        <w:tc>
          <w:tcPr>
            <w:tcW w:w="1332" w:type="dxa"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828" w:type="dxa"/>
            <w:vMerge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1" w:type="dxa"/>
            <w:vMerge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2" w:type="dxa"/>
            <w:vMerge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5" w:type="dxa"/>
            <w:vMerge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2" w:type="dxa"/>
            <w:vMerge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8" w:type="dxa"/>
            <w:vMerge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35167" w:rsidTr="00335167">
        <w:tc>
          <w:tcPr>
            <w:tcW w:w="1562" w:type="dxa"/>
            <w:vMerge w:val="restart"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Литвиненко Елена Александровна</w:t>
            </w:r>
          </w:p>
        </w:tc>
        <w:tc>
          <w:tcPr>
            <w:tcW w:w="1183" w:type="dxa"/>
            <w:vMerge w:val="restart"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Главный бухгалтер</w:t>
            </w:r>
          </w:p>
        </w:tc>
        <w:tc>
          <w:tcPr>
            <w:tcW w:w="1062" w:type="dxa"/>
          </w:tcPr>
          <w:p w:rsidR="00335167" w:rsidRPr="00335167" w:rsidRDefault="00335167" w:rsidP="003351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1/2 жилой дом</w:t>
            </w:r>
          </w:p>
        </w:tc>
        <w:tc>
          <w:tcPr>
            <w:tcW w:w="1360" w:type="dxa"/>
          </w:tcPr>
          <w:p w:rsidR="00335167" w:rsidRPr="00335167" w:rsidRDefault="00335167" w:rsidP="003351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35167">
              <w:rPr>
                <w:rFonts w:ascii="Times New Roman" w:hAnsi="Times New Roman" w:cs="Times New Roman"/>
                <w:sz w:val="20"/>
              </w:rPr>
              <w:t>Общая долевая собственность</w:t>
            </w:r>
          </w:p>
        </w:tc>
        <w:tc>
          <w:tcPr>
            <w:tcW w:w="931" w:type="dxa"/>
          </w:tcPr>
          <w:p w:rsidR="00335167" w:rsidRPr="00335167" w:rsidRDefault="00335167" w:rsidP="003351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197,4</w:t>
            </w:r>
          </w:p>
        </w:tc>
        <w:tc>
          <w:tcPr>
            <w:tcW w:w="1332" w:type="dxa"/>
          </w:tcPr>
          <w:p w:rsidR="00335167" w:rsidRPr="00335167" w:rsidRDefault="00335167" w:rsidP="003351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828" w:type="dxa"/>
            <w:vMerge w:val="restart"/>
          </w:tcPr>
          <w:p w:rsidR="00335167" w:rsidRPr="00335167" w:rsidRDefault="00335167" w:rsidP="003351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31" w:type="dxa"/>
            <w:vMerge w:val="restart"/>
          </w:tcPr>
          <w:p w:rsidR="00335167" w:rsidRPr="00335167" w:rsidRDefault="00335167" w:rsidP="003351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2" w:type="dxa"/>
            <w:vMerge w:val="restart"/>
          </w:tcPr>
          <w:p w:rsidR="00335167" w:rsidRPr="00335167" w:rsidRDefault="00335167" w:rsidP="003351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45" w:type="dxa"/>
            <w:vMerge w:val="restart"/>
          </w:tcPr>
          <w:p w:rsidR="00335167" w:rsidRPr="00335167" w:rsidRDefault="00335167" w:rsidP="003351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42" w:type="dxa"/>
            <w:vMerge w:val="restart"/>
          </w:tcPr>
          <w:p w:rsidR="00335167" w:rsidRPr="00335167" w:rsidRDefault="00335167" w:rsidP="003351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1 005 036,00</w:t>
            </w:r>
          </w:p>
        </w:tc>
        <w:tc>
          <w:tcPr>
            <w:tcW w:w="1478" w:type="dxa"/>
            <w:vMerge w:val="restart"/>
          </w:tcPr>
          <w:p w:rsidR="00335167" w:rsidRPr="00335167" w:rsidRDefault="00990022" w:rsidP="003351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Жилой дом, земельный участок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приобретены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за счет накоплений прошлых лет </w:t>
            </w:r>
          </w:p>
        </w:tc>
      </w:tr>
      <w:tr w:rsidR="00335167" w:rsidTr="00335167">
        <w:tc>
          <w:tcPr>
            <w:tcW w:w="1562" w:type="dxa"/>
            <w:vMerge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83" w:type="dxa"/>
            <w:vMerge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2" w:type="dxa"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360" w:type="dxa"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Индивидуальная собственность</w:t>
            </w:r>
          </w:p>
        </w:tc>
        <w:tc>
          <w:tcPr>
            <w:tcW w:w="931" w:type="dxa"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1050</w:t>
            </w:r>
          </w:p>
        </w:tc>
        <w:tc>
          <w:tcPr>
            <w:tcW w:w="1332" w:type="dxa"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828" w:type="dxa"/>
            <w:vMerge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1" w:type="dxa"/>
            <w:vMerge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2" w:type="dxa"/>
            <w:vMerge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5" w:type="dxa"/>
            <w:vMerge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2" w:type="dxa"/>
            <w:vMerge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8" w:type="dxa"/>
            <w:vMerge/>
          </w:tcPr>
          <w:p w:rsidR="00335167" w:rsidRPr="00335167" w:rsidRDefault="00335167" w:rsidP="00557F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557FED" w:rsidRPr="00557FED" w:rsidRDefault="00557FED" w:rsidP="00557FED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557FED" w:rsidRPr="00557FED" w:rsidSect="00557F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F11"/>
    <w:rsid w:val="00335167"/>
    <w:rsid w:val="003C56D0"/>
    <w:rsid w:val="00557FED"/>
    <w:rsid w:val="00990022"/>
    <w:rsid w:val="00E0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2024-04-26T05:21:00Z</dcterms:created>
  <dcterms:modified xsi:type="dcterms:W3CDTF">2024-04-26T05:47:00Z</dcterms:modified>
</cp:coreProperties>
</file>